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955D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6950C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F0BD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6950C7" w:rsidRPr="00B319B9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B319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6950C7" w:rsidRPr="00B319B9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6950C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950C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950C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B319B9" w:rsidRDefault="006950C7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319B9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319B9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319B9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319B9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B319B9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319B9">
            <w:rPr>
              <w:rFonts w:ascii="Times New Roman" w:hAnsi="Times New Roman"/>
              <w:b/>
              <w:sz w:val="28"/>
            </w:rPr>
            <w:t>október</w:t>
          </w:r>
        </w:sdtContent>
      </w:sdt>
      <w:r w:rsidRPr="00B319B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B319B9">
            <w:rPr>
              <w:rFonts w:ascii="Times New Roman" w:hAnsi="Times New Roman"/>
              <w:b/>
              <w:sz w:val="28"/>
            </w:rPr>
            <w:t>20</w:t>
          </w:r>
        </w:sdtContent>
      </w:sdt>
      <w:r w:rsidRPr="00B319B9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B319B9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B319B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319B9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B319B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B319B9" w:rsidRDefault="006950C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319B9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955D6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6950C7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F0BD7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6950C7" w:rsidRPr="00B319B9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</w:t>
                </w:r>
                <w:r w:rsidR="00594CD0">
                  <w:rPr>
                    <w:rFonts w:ascii="Times New Roman" w:eastAsia="Calibri" w:hAnsi="Times New Roman"/>
                    <w:sz w:val="24"/>
                    <w:szCs w:val="24"/>
                  </w:rPr>
                  <w:t>talára társasházi célbefizetés</w:t>
                </w:r>
                <w:r w:rsidR="006950C7" w:rsidRPr="00B319B9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tárgyában</w:t>
                </w:r>
              </w:sdtContent>
            </w:sdt>
          </w:p>
        </w:tc>
      </w:tr>
    </w:tbl>
    <w:p w:rsidR="00CC0CD0" w:rsidRPr="005B03DE" w:rsidRDefault="006950C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6950C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6950C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950C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B319B9" w:rsidRDefault="006950C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B319B9">
        <w:rPr>
          <w:rFonts w:ascii="Times New Roman" w:hAnsi="Times New Roman"/>
          <w:sz w:val="24"/>
          <w:szCs w:val="24"/>
        </w:rPr>
        <w:t>Tóth János</w:t>
      </w:r>
    </w:p>
    <w:p w:rsidR="00A525D4" w:rsidRPr="00B319B9" w:rsidRDefault="006950C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319B9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B319B9" w:rsidRDefault="006950C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319B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B319B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B319B9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B319B9" w:rsidRDefault="006950C7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319B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319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319B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319B9">
        <w:rPr>
          <w:rFonts w:ascii="Times New Roman" w:hAnsi="Times New Roman"/>
          <w:b/>
          <w:bCs/>
          <w:sz w:val="24"/>
          <w:szCs w:val="24"/>
        </w:rPr>
        <w:t>egyszerű</w:t>
      </w:r>
      <w:r w:rsidRPr="00B319B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637F1" w:rsidRPr="00D95138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bookmarkStart w:id="2" w:name="insertionPlace_1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B637F1" w:rsidRPr="00D95138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37F1" w:rsidRPr="004978DC" w:rsidRDefault="00B637F1" w:rsidP="00B637F1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4978DC">
        <w:rPr>
          <w:rFonts w:ascii="Times New Roman" w:hAnsi="Times New Roman"/>
          <w:sz w:val="24"/>
          <w:szCs w:val="24"/>
        </w:rPr>
        <w:t xml:space="preserve"> Képviselő-testületének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4978DC">
        <w:rPr>
          <w:rFonts w:ascii="Times New Roman" w:hAnsi="Times New Roman"/>
          <w:sz w:val="24"/>
          <w:szCs w:val="24"/>
        </w:rPr>
        <w:t xml:space="preserve">Budapest Főváros VII. Kerület </w:t>
      </w:r>
      <w:r>
        <w:rPr>
          <w:rFonts w:ascii="Times New Roman" w:hAnsi="Times New Roman"/>
          <w:sz w:val="24"/>
          <w:szCs w:val="24"/>
        </w:rPr>
        <w:t>Erzsébetváros Önkormányzata 2025. évi költségvetéséről szóló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5/2025. (II.19.) önkormányzati rendelet</w:t>
      </w:r>
      <w:r w:rsidRPr="004978DC">
        <w:rPr>
          <w:rFonts w:ascii="Times New Roman" w:hAnsi="Times New Roman"/>
          <w:sz w:val="24"/>
          <w:szCs w:val="24"/>
        </w:rPr>
        <w:t xml:space="preserve"> 13.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sz w:val="24"/>
          <w:szCs w:val="24"/>
        </w:rPr>
        <w:t>§ (4</w:t>
      </w:r>
      <w:r>
        <w:rPr>
          <w:rFonts w:ascii="Times New Roman" w:hAnsi="Times New Roman"/>
          <w:sz w:val="24"/>
          <w:szCs w:val="24"/>
        </w:rPr>
        <w:t>) „</w:t>
      </w:r>
      <w:r w:rsidRPr="0014447B">
        <w:rPr>
          <w:rFonts w:ascii="Times New Roman" w:hAnsi="Times New Roman"/>
          <w:sz w:val="24"/>
          <w:szCs w:val="24"/>
        </w:rPr>
        <w:t xml:space="preserve">Az Önkormányzat e rendeletében biztosított jogkörében a Pénzügyi és Kerületfejlesztési Bizottság dönt az </w:t>
      </w:r>
      <w:r w:rsidRPr="0014447B">
        <w:rPr>
          <w:rFonts w:ascii="Times New Roman" w:hAnsi="Times New Roman"/>
          <w:b/>
          <w:sz w:val="24"/>
          <w:szCs w:val="24"/>
        </w:rPr>
        <w:t xml:space="preserve">„6501 Egyéb felhalmozási célú támogatások államháztartáson kívülre” cím Társasházi közgyűlés határozata alapján célbefizetés </w:t>
      </w:r>
      <w:r>
        <w:rPr>
          <w:rFonts w:ascii="Times New Roman" w:hAnsi="Times New Roman"/>
          <w:sz w:val="24"/>
          <w:szCs w:val="24"/>
        </w:rPr>
        <w:t>1.000</w:t>
      </w:r>
      <w:r w:rsidRPr="0014447B">
        <w:rPr>
          <w:rFonts w:ascii="Times New Roman" w:hAnsi="Times New Roman"/>
          <w:sz w:val="24"/>
          <w:szCs w:val="24"/>
        </w:rPr>
        <w:t xml:space="preserve"> ezer Ft feletti befizetéshez kapcsolódó előirányzat felhasználásáról</w:t>
      </w:r>
      <w:r w:rsidRPr="004978DC">
        <w:rPr>
          <w:rFonts w:ascii="Times New Roman" w:hAnsi="Times New Roman"/>
          <w:i/>
          <w:iCs/>
          <w:sz w:val="24"/>
          <w:szCs w:val="24"/>
        </w:rPr>
        <w:t>”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B637F1" w:rsidRPr="00FA26EC" w:rsidRDefault="00B637F1" w:rsidP="00B637F1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96058">
        <w:rPr>
          <w:rFonts w:ascii="Times New Roman" w:hAnsi="Times New Roman"/>
          <w:sz w:val="24"/>
          <w:szCs w:val="24"/>
        </w:rPr>
        <w:t xml:space="preserve">Az előterjesztésben részletezett kiadások fedezete Budapest Főváros VII. Kerület Erzsébetváros Önkormányzata </w:t>
      </w:r>
      <w:r w:rsidRPr="002258F9">
        <w:rPr>
          <w:rFonts w:ascii="Times New Roman" w:hAnsi="Times New Roman"/>
          <w:sz w:val="24"/>
          <w:szCs w:val="24"/>
        </w:rPr>
        <w:t xml:space="preserve">2025. évi költségvetésről </w:t>
      </w:r>
      <w:r w:rsidRPr="00A4314C">
        <w:rPr>
          <w:rFonts w:ascii="Times New Roman" w:hAnsi="Times New Roman"/>
          <w:sz w:val="24"/>
          <w:szCs w:val="24"/>
        </w:rPr>
        <w:t>szóló 5/2025. (II.19.) önkormányzati rendeletében</w:t>
      </w:r>
      <w:r w:rsidRPr="002258F9">
        <w:rPr>
          <w:rFonts w:ascii="Times New Roman" w:hAnsi="Times New Roman"/>
          <w:sz w:val="24"/>
          <w:szCs w:val="24"/>
        </w:rPr>
        <w:t xml:space="preserve"> biztosítva van</w:t>
      </w:r>
      <w:r w:rsidRPr="00B03D43">
        <w:rPr>
          <w:rFonts w:ascii="Times New Roman" w:hAnsi="Times New Roman"/>
          <w:sz w:val="24"/>
          <w:szCs w:val="24"/>
        </w:rPr>
        <w:t>.</w:t>
      </w:r>
      <w:r w:rsidRPr="00FA26EC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B637F1" w:rsidRPr="00D95138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37F1" w:rsidRDefault="00B637F1" w:rsidP="00B637F1">
      <w:pPr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Bud</w:t>
      </w:r>
      <w:r>
        <w:rPr>
          <w:rFonts w:ascii="Times New Roman" w:hAnsi="Times New Roman"/>
          <w:sz w:val="24"/>
          <w:szCs w:val="24"/>
        </w:rPr>
        <w:t>apest Főváros VII. K</w:t>
      </w:r>
      <w:r w:rsidRPr="00D9513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</w:t>
      </w:r>
      <w:bookmarkStart w:id="3" w:name="_GoBack"/>
      <w:bookmarkEnd w:id="3"/>
      <w:r w:rsidRPr="00D95138">
        <w:rPr>
          <w:rFonts w:ascii="Times New Roman" w:hAnsi="Times New Roman"/>
          <w:sz w:val="24"/>
          <w:szCs w:val="24"/>
        </w:rPr>
        <w:t xml:space="preserve">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</w:t>
      </w:r>
      <w:r w:rsidRPr="00850559">
        <w:rPr>
          <w:rFonts w:ascii="Times New Roman" w:hAnsi="Times New Roman"/>
          <w:sz w:val="24"/>
          <w:szCs w:val="24"/>
        </w:rPr>
        <w:t xml:space="preserve">szóló </w:t>
      </w:r>
      <w:r w:rsidRPr="00850559">
        <w:rPr>
          <w:rFonts w:ascii="Times New Roman" w:hAnsi="Times New Roman"/>
          <w:b/>
          <w:bCs/>
          <w:sz w:val="24"/>
          <w:szCs w:val="24"/>
        </w:rPr>
        <w:t>35/2025. (IX. 24.</w:t>
      </w:r>
      <w:proofErr w:type="gramStart"/>
      <w:r w:rsidRPr="00850559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önkormányzati</w:t>
      </w:r>
      <w:proofErr w:type="gramEnd"/>
      <w:r>
        <w:rPr>
          <w:rFonts w:ascii="Times New Roman" w:hAnsi="Times New Roman"/>
          <w:sz w:val="24"/>
          <w:szCs w:val="24"/>
        </w:rPr>
        <w:t xml:space="preserve">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</w:t>
      </w:r>
      <w:r>
        <w:rPr>
          <w:rFonts w:ascii="Times New Roman" w:hAnsi="Times New Roman"/>
          <w:sz w:val="24"/>
          <w:szCs w:val="24"/>
        </w:rPr>
        <w:t>35</w:t>
      </w:r>
      <w:r w:rsidRPr="00D95138">
        <w:rPr>
          <w:rFonts w:ascii="Times New Roman" w:hAnsi="Times New Roman"/>
          <w:sz w:val="24"/>
          <w:szCs w:val="24"/>
        </w:rPr>
        <w:t>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Pr="00D95138">
        <w:rPr>
          <w:rFonts w:ascii="Times New Roman" w:hAnsi="Times New Roman"/>
          <w:sz w:val="24"/>
          <w:szCs w:val="24"/>
        </w:rPr>
        <w:t xml:space="preserve"> </w:t>
      </w:r>
    </w:p>
    <w:p w:rsidR="00B637F1" w:rsidRPr="00E03ACD" w:rsidRDefault="00B637F1" w:rsidP="00B637F1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(4) 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B637F1" w:rsidRPr="00E03ACD" w:rsidRDefault="00B637F1" w:rsidP="00B637F1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E03ACD">
        <w:rPr>
          <w:rFonts w:ascii="Times New Roman" w:hAnsi="Times New Roman"/>
          <w:bCs/>
          <w:sz w:val="24"/>
          <w:szCs w:val="24"/>
        </w:rPr>
        <w:t>nettó kettőszázmillió forintot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B637F1" w:rsidRPr="007E1547" w:rsidRDefault="00B637F1" w:rsidP="00B637F1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Vagyonrendelet 35</w:t>
      </w:r>
      <w:r w:rsidRPr="00D9513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 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Az Önkormányzat költségvetését érintő, a </w:t>
      </w:r>
      <w:hyperlink r:id="rId8" w:anchor="SZ21@BE3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(3) bekezdés 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jában, a </w:t>
      </w:r>
      <w:hyperlink r:id="rId9" w:anchor="SZ21@BE4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(4) bekezdés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a) és b), valamint az </w:t>
      </w:r>
      <w:hyperlink r:id="rId10" w:anchor="SZ21@BE5@POA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(5) bekezdés a)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és </w:t>
      </w:r>
      <w:hyperlink r:id="rId11" w:anchor="SZ21@BE5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>jaiban foglalt pénzügyi kötelezettség vállalásokhoz történő hozzájárulás megadása az Önkormányzat tárgyévi költségvetési rendeletében meghatározott keretek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között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történhet. A célbefizetések teljesítéséről a Pénzügyi és Kerületfejlesztési Bizottság dönt.</w:t>
      </w:r>
      <w:r w:rsidRPr="00D95138">
        <w:rPr>
          <w:rFonts w:ascii="Times New Roman" w:hAnsi="Times New Roman"/>
          <w:i/>
          <w:sz w:val="24"/>
          <w:szCs w:val="24"/>
        </w:rPr>
        <w:t>”</w:t>
      </w:r>
    </w:p>
    <w:p w:rsidR="00B637F1" w:rsidRPr="00D95138" w:rsidRDefault="00B637F1" w:rsidP="00B63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ingatlanok vonatkozásában tartalmazza az előírt célbefizetéseket az alábbiak szerint.</w:t>
      </w: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637F1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637F1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637F1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637F1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637F1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637F1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637F1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637F1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Pr="00D95138" w:rsidRDefault="00B637F1" w:rsidP="00B637F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33146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>
        <w:rPr>
          <w:rFonts w:ascii="Times New Roman" w:hAnsi="Times New Roman"/>
          <w:b/>
          <w:sz w:val="24"/>
          <w:szCs w:val="24"/>
        </w:rPr>
        <w:t>Péterfy Sándor</w:t>
      </w:r>
      <w:r w:rsidRPr="00455A46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26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 w:rsidRPr="00BA3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függőfolyosó</w:t>
      </w:r>
      <w:r w:rsidRPr="00DB0137">
        <w:rPr>
          <w:rFonts w:ascii="Times New Roman" w:hAnsi="Times New Roman"/>
          <w:sz w:val="24"/>
          <w:szCs w:val="24"/>
        </w:rPr>
        <w:t xml:space="preserve"> felújítás</w:t>
      </w:r>
      <w:r>
        <w:rPr>
          <w:rFonts w:ascii="Times New Roman" w:hAnsi="Times New Roman"/>
          <w:sz w:val="24"/>
          <w:szCs w:val="24"/>
        </w:rPr>
        <w:t xml:space="preserve">át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B637F1" w:rsidRPr="00D95138" w:rsidRDefault="00B637F1" w:rsidP="00B63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7F1" w:rsidRPr="00D95138" w:rsidRDefault="00B637F1" w:rsidP="00B63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09.09.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Pr="00F4292C">
        <w:rPr>
          <w:rFonts w:ascii="Times New Roman" w:hAnsi="Times New Roman"/>
          <w:bCs/>
          <w:iCs/>
          <w:sz w:val="24"/>
          <w:szCs w:val="24"/>
        </w:rPr>
        <w:t>1. melléklet)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637F1" w:rsidRPr="00D95138" w:rsidRDefault="00B637F1" w:rsidP="00B63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7F1" w:rsidRPr="00D95138" w:rsidRDefault="00B637F1" w:rsidP="00B637F1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„2025..09.09./4 számú határozat</w:t>
      </w:r>
    </w:p>
    <w:p w:rsidR="00B637F1" w:rsidRPr="00D95138" w:rsidRDefault="00B637F1" w:rsidP="00B637F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 közgyűlés</w:t>
      </w:r>
      <w:r>
        <w:rPr>
          <w:rFonts w:ascii="Times New Roman" w:hAnsi="Times New Roman"/>
          <w:b/>
          <w:i/>
          <w:sz w:val="24"/>
          <w:szCs w:val="24"/>
        </w:rPr>
        <w:t xml:space="preserve"> megszavazza, hogy a megszavazott felújítások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finanszírozásához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a tulajdonosok választhatják az egyszeri 100%-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os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célbefizetést (a meghívó 2. sz. táblázatában szereplő „A” jelű oszlop összegei), vagy az egyszeri 50%-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os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célbefizetést (a meghívó 2. sz. táblázatában szereplő „B” jelű oszlop összegei) is. A 100%-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os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célbefizetést vállaló tulajdonosok/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albetétek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ebben az esetben nem vesznek részt a felújításhoz felvett bankhitel semmilyen költségéből, a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társasház  az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ilyen jellegű költségeket ezekre a tulajdonosokra nem háríthatja.”</w:t>
      </w:r>
    </w:p>
    <w:p w:rsidR="00B637F1" w:rsidRDefault="00B637F1" w:rsidP="00B63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7F1" w:rsidRDefault="00B637F1" w:rsidP="00B63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>
        <w:rPr>
          <w:rFonts w:ascii="Times New Roman" w:hAnsi="Times New Roman"/>
          <w:sz w:val="24"/>
          <w:szCs w:val="24"/>
        </w:rPr>
        <w:t>1244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>
        <w:rPr>
          <w:rFonts w:ascii="Times New Roman" w:hAnsi="Times New Roman"/>
          <w:sz w:val="24"/>
          <w:szCs w:val="24"/>
        </w:rPr>
        <w:t>104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A Közös képviselővel történt egyeztetés alapján az Önkormányzat a határidő lejártával is választhatja az egyösszegű befizetést. </w:t>
      </w:r>
      <w:r w:rsidRPr="009F06BB">
        <w:rPr>
          <w:rFonts w:ascii="Times New Roman" w:hAnsi="Times New Roman"/>
          <w:sz w:val="24"/>
          <w:szCs w:val="24"/>
        </w:rPr>
        <w:t>A Társasház határozata szerint az eseti befizetések előírásával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2.114.800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Pr="004A51B2">
        <w:rPr>
          <w:rFonts w:ascii="Times New Roman" w:hAnsi="Times New Roman"/>
          <w:sz w:val="24"/>
          <w:szCs w:val="24"/>
        </w:rPr>
        <w:t>.</w:t>
      </w:r>
    </w:p>
    <w:p w:rsidR="00B637F1" w:rsidRDefault="00B637F1" w:rsidP="00B63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</w:t>
      </w:r>
      <w:r w:rsidRPr="00825799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számát a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825799">
        <w:rPr>
          <w:rFonts w:ascii="Times New Roman" w:hAnsi="Times New Roman"/>
          <w:sz w:val="24"/>
          <w:szCs w:val="24"/>
        </w:rPr>
        <w:t>. melléklet tartalmazza.</w:t>
      </w:r>
    </w:p>
    <w:p w:rsidR="00B637F1" w:rsidRDefault="00B637F1" w:rsidP="00B63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7F1" w:rsidRPr="00FA26EC" w:rsidRDefault="00B637F1" w:rsidP="00B637F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B637F1" w:rsidRDefault="00B637F1" w:rsidP="00B637F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B637F1" w:rsidRDefault="00B637F1" w:rsidP="00B637F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Default="00B637F1" w:rsidP="00B637F1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637F1" w:rsidRDefault="00B637F1" w:rsidP="00B637F1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</w:p>
    <w:p w:rsidR="00B637F1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7F1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37F1" w:rsidRPr="00962037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37F1" w:rsidRPr="00962037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76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Péterfy Sándor</w:t>
      </w:r>
      <w:r w:rsidRPr="00455A46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>
        <w:rPr>
          <w:rFonts w:ascii="Times New Roman" w:hAnsi="Times New Roman"/>
          <w:b/>
          <w:sz w:val="24"/>
          <w:szCs w:val="24"/>
          <w:u w:val="single"/>
        </w:rPr>
        <w:t>26</w:t>
      </w:r>
      <w:r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</w:t>
      </w:r>
      <w:r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a függőfolyosó</w:t>
      </w:r>
      <w:r w:rsidRPr="00DB0137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felújítás</w:t>
      </w:r>
      <w:r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ának </w:t>
      </w:r>
      <w:r w:rsidRPr="0063432B">
        <w:rPr>
          <w:rFonts w:ascii="Times New Roman" w:hAnsi="Times New Roman"/>
          <w:b/>
          <w:bCs/>
          <w:sz w:val="24"/>
          <w:szCs w:val="24"/>
          <w:u w:val="single"/>
        </w:rPr>
        <w:t>megvalós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í</w:t>
      </w:r>
      <w:r w:rsidRPr="0063432B">
        <w:rPr>
          <w:rFonts w:ascii="Times New Roman" w:hAnsi="Times New Roman"/>
          <w:b/>
          <w:bCs/>
          <w:sz w:val="24"/>
          <w:szCs w:val="24"/>
          <w:u w:val="single"/>
        </w:rPr>
        <w:t xml:space="preserve">tására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:rsidR="00B637F1" w:rsidRPr="00962037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7F1" w:rsidRPr="00962037" w:rsidRDefault="00B637F1" w:rsidP="00B63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>Budapest Főváros VII. kerület Erzsébetváros Önko</w:t>
      </w:r>
      <w:r>
        <w:rPr>
          <w:rFonts w:ascii="Times New Roman" w:eastAsiaTheme="majorEastAsia" w:hAnsi="Times New Roman"/>
          <w:sz w:val="24"/>
          <w:szCs w:val="24"/>
        </w:rPr>
        <w:t>rmányzata Képviselő-testülete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3146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1076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>
        <w:rPr>
          <w:rFonts w:ascii="Times New Roman" w:hAnsi="Times New Roman"/>
          <w:b/>
          <w:sz w:val="24"/>
          <w:szCs w:val="24"/>
        </w:rPr>
        <w:t>Péterfy Sándor</w:t>
      </w:r>
      <w:r w:rsidRPr="00455A46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26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>
        <w:rPr>
          <w:rFonts w:ascii="Times New Roman" w:hAnsi="Times New Roman"/>
          <w:sz w:val="24"/>
          <w:szCs w:val="24"/>
        </w:rPr>
        <w:t>1244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>
        <w:rPr>
          <w:rFonts w:ascii="Times New Roman" w:eastAsiaTheme="majorEastAsia" w:hAnsi="Times New Roman"/>
          <w:sz w:val="24"/>
          <w:szCs w:val="24"/>
        </w:rPr>
        <w:t>104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>
        <w:rPr>
          <w:rFonts w:ascii="Times New Roman" w:hAnsi="Times New Roman"/>
          <w:b/>
          <w:bCs/>
          <w:sz w:val="24"/>
          <w:szCs w:val="24"/>
        </w:rPr>
        <w:t>a függőfolyosó</w:t>
      </w:r>
      <w:r w:rsidRPr="00DB0137">
        <w:rPr>
          <w:rFonts w:ascii="Times New Roman" w:hAnsi="Times New Roman"/>
          <w:b/>
          <w:bCs/>
          <w:sz w:val="24"/>
          <w:szCs w:val="24"/>
        </w:rPr>
        <w:t xml:space="preserve"> felújítás</w:t>
      </w:r>
      <w:r>
        <w:rPr>
          <w:rFonts w:ascii="Times New Roman" w:hAnsi="Times New Roman"/>
          <w:b/>
          <w:bCs/>
          <w:sz w:val="24"/>
          <w:szCs w:val="24"/>
        </w:rPr>
        <w:t xml:space="preserve">ának </w:t>
      </w:r>
      <w:r w:rsidRPr="0063432B">
        <w:rPr>
          <w:rFonts w:ascii="Times New Roman" w:hAnsi="Times New Roman"/>
          <w:b/>
          <w:bCs/>
          <w:sz w:val="24"/>
          <w:szCs w:val="24"/>
        </w:rPr>
        <w:t xml:space="preserve">megvalósítására </w:t>
      </w:r>
      <w:r>
        <w:rPr>
          <w:rFonts w:ascii="Times New Roman" w:eastAsiaTheme="majorEastAsia" w:hAnsi="Times New Roman"/>
          <w:b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2.114.800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B637F1" w:rsidRPr="00962037" w:rsidRDefault="00B637F1" w:rsidP="00B63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7F1" w:rsidRPr="00962037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6203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62037">
        <w:rPr>
          <w:rFonts w:ascii="Times New Roman" w:hAnsi="Times New Roman"/>
          <w:sz w:val="24"/>
          <w:szCs w:val="24"/>
        </w:rPr>
        <w:t xml:space="preserve"> Péter polgármester</w:t>
      </w:r>
    </w:p>
    <w:p w:rsidR="00B637F1" w:rsidRDefault="00B637F1" w:rsidP="00B637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 október 31.</w:t>
      </w:r>
    </w:p>
    <w:p w:rsidR="0050217F" w:rsidRDefault="0050217F" w:rsidP="00B561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12CB" w:rsidRDefault="007312CB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AF35FF" w:rsidRDefault="00AF35FF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319B9" w:rsidRPr="00FE59B2" w:rsidRDefault="00B319B9" w:rsidP="00B319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4" w:name="_Hlk179886525"/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77B8CC9921694EC4876F2B9C4C34EDD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77B8CC9921694EC4876F2B9C4C34EDD5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október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77B8CC9921694EC4876F2B9C4C34EDD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B319B9" w:rsidRPr="00A74E62" w:rsidRDefault="00B319B9" w:rsidP="00B319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19B9" w:rsidRPr="00436FFB" w:rsidRDefault="00B319B9" w:rsidP="00B319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19B9" w:rsidRPr="00036EED" w:rsidRDefault="00B319B9" w:rsidP="00B319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CBB0F85F64EF4E63B995439023B8EB3C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B83000" w:rsidRPr="00036EED" w:rsidRDefault="00B319B9" w:rsidP="00B319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CBB0F85F64EF4E63B995439023B8EB3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455A46" w:rsidRDefault="00455A46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4038" w:rsidRDefault="00694038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6950C7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p w:rsidR="00FC60D0" w:rsidRDefault="00FC60D0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4"/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B56128" w:rsidRDefault="006950C7" w:rsidP="00B561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304A">
        <w:rPr>
          <w:rFonts w:ascii="Times New Roman" w:hAnsi="Times New Roman"/>
          <w:sz w:val="24"/>
          <w:szCs w:val="24"/>
        </w:rPr>
        <w:t xml:space="preserve">1. melléklet </w:t>
      </w:r>
      <w:r>
        <w:rPr>
          <w:rFonts w:ascii="Times New Roman" w:hAnsi="Times New Roman"/>
          <w:sz w:val="24"/>
          <w:szCs w:val="24"/>
        </w:rPr>
        <w:t>Péterfy Sándor</w:t>
      </w:r>
      <w:r w:rsidRPr="00455A46">
        <w:rPr>
          <w:rFonts w:ascii="Times New Roman" w:hAnsi="Times New Roman"/>
          <w:sz w:val="24"/>
          <w:szCs w:val="24"/>
        </w:rPr>
        <w:t xml:space="preserve"> utca </w:t>
      </w:r>
      <w:r w:rsidR="009361E3">
        <w:rPr>
          <w:rFonts w:ascii="Times New Roman" w:hAnsi="Times New Roman"/>
          <w:sz w:val="24"/>
          <w:szCs w:val="24"/>
        </w:rPr>
        <w:t>26</w:t>
      </w:r>
      <w:r w:rsidRPr="0053304A">
        <w:rPr>
          <w:rFonts w:ascii="Times New Roman" w:hAnsi="Times New Roman"/>
          <w:sz w:val="24"/>
          <w:szCs w:val="24"/>
        </w:rPr>
        <w:t>. Jegyzőkönyv</w:t>
      </w:r>
    </w:p>
    <w:p w:rsidR="00B56128" w:rsidRDefault="006950C7" w:rsidP="00B561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304A">
        <w:rPr>
          <w:rFonts w:ascii="Times New Roman" w:hAnsi="Times New Roman"/>
          <w:sz w:val="24"/>
          <w:szCs w:val="24"/>
        </w:rPr>
        <w:t xml:space="preserve">2. melléklet </w:t>
      </w:r>
      <w:r>
        <w:rPr>
          <w:rFonts w:ascii="Times New Roman" w:hAnsi="Times New Roman"/>
          <w:sz w:val="24"/>
          <w:szCs w:val="24"/>
        </w:rPr>
        <w:t>Péterfy Sándor</w:t>
      </w:r>
      <w:r w:rsidRPr="00455A46">
        <w:rPr>
          <w:rFonts w:ascii="Times New Roman" w:hAnsi="Times New Roman"/>
          <w:sz w:val="24"/>
          <w:szCs w:val="24"/>
        </w:rPr>
        <w:t xml:space="preserve"> utca </w:t>
      </w:r>
      <w:r w:rsidR="009361E3">
        <w:rPr>
          <w:rFonts w:ascii="Times New Roman" w:hAnsi="Times New Roman"/>
          <w:sz w:val="24"/>
          <w:szCs w:val="24"/>
        </w:rPr>
        <w:t>26</w:t>
      </w:r>
      <w:r w:rsidRPr="0053304A">
        <w:rPr>
          <w:rFonts w:ascii="Times New Roman" w:hAnsi="Times New Roman"/>
          <w:sz w:val="24"/>
          <w:szCs w:val="24"/>
        </w:rPr>
        <w:t>. Kataszteri lap</w:t>
      </w:r>
    </w:p>
    <w:p w:rsidR="00B56128" w:rsidRPr="00D173C8" w:rsidRDefault="00406F32" w:rsidP="00B561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950C7" w:rsidRPr="00D173C8">
        <w:rPr>
          <w:rFonts w:ascii="Times New Roman" w:hAnsi="Times New Roman"/>
          <w:sz w:val="24"/>
          <w:szCs w:val="24"/>
        </w:rPr>
        <w:t xml:space="preserve">. melléklet </w:t>
      </w:r>
      <w:r w:rsidR="006950C7">
        <w:rPr>
          <w:rFonts w:ascii="Times New Roman" w:hAnsi="Times New Roman"/>
          <w:sz w:val="24"/>
          <w:szCs w:val="24"/>
        </w:rPr>
        <w:t>Péterfy Sándor</w:t>
      </w:r>
      <w:r w:rsidR="006950C7" w:rsidRPr="00455A46">
        <w:rPr>
          <w:rFonts w:ascii="Times New Roman" w:hAnsi="Times New Roman"/>
          <w:sz w:val="24"/>
          <w:szCs w:val="24"/>
        </w:rPr>
        <w:t xml:space="preserve"> utca </w:t>
      </w:r>
      <w:r w:rsidR="009361E3">
        <w:rPr>
          <w:rFonts w:ascii="Times New Roman" w:hAnsi="Times New Roman"/>
          <w:sz w:val="24"/>
          <w:szCs w:val="24"/>
        </w:rPr>
        <w:t>26</w:t>
      </w:r>
      <w:r w:rsidR="006950C7">
        <w:rPr>
          <w:rFonts w:ascii="Times New Roman" w:hAnsi="Times New Roman"/>
          <w:sz w:val="24"/>
          <w:szCs w:val="24"/>
        </w:rPr>
        <w:t xml:space="preserve">. </w:t>
      </w:r>
      <w:r w:rsidR="006950C7" w:rsidRPr="0049190C">
        <w:rPr>
          <w:rFonts w:ascii="Times New Roman" w:hAnsi="Times New Roman"/>
          <w:sz w:val="24"/>
          <w:szCs w:val="24"/>
        </w:rPr>
        <w:t>Adószám</w:t>
      </w:r>
      <w:r w:rsidR="007D2442">
        <w:rPr>
          <w:rFonts w:ascii="Times New Roman" w:hAnsi="Times New Roman"/>
          <w:sz w:val="24"/>
          <w:szCs w:val="24"/>
        </w:rPr>
        <w:t>, bankszámlaszám</w:t>
      </w:r>
    </w:p>
    <w:p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bookmarkEnd w:id="2"/>
    <w:p w:rsidR="00890E7B" w:rsidRPr="00436FFB" w:rsidRDefault="00890E7B" w:rsidP="00B319B9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BD7" w:rsidRDefault="00FF0BD7">
      <w:pPr>
        <w:spacing w:after="0" w:line="240" w:lineRule="auto"/>
      </w:pPr>
      <w:r>
        <w:separator/>
      </w:r>
    </w:p>
  </w:endnote>
  <w:endnote w:type="continuationSeparator" w:id="0">
    <w:p w:rsidR="00FF0BD7" w:rsidRDefault="00FF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950C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F6D28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BD7" w:rsidRDefault="00FF0BD7">
      <w:pPr>
        <w:spacing w:after="0" w:line="240" w:lineRule="auto"/>
      </w:pPr>
      <w:r>
        <w:separator/>
      </w:r>
    </w:p>
  </w:footnote>
  <w:footnote w:type="continuationSeparator" w:id="0">
    <w:p w:rsidR="00FF0BD7" w:rsidRDefault="00FF0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5349D5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B44333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26C3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42ED8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F46B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5E2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AC873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A822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A92A4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B5252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B08C8A" w:tentative="1">
      <w:start w:val="1"/>
      <w:numFmt w:val="lowerLetter"/>
      <w:lvlText w:val="%2."/>
      <w:lvlJc w:val="left"/>
      <w:pPr>
        <w:ind w:left="1440" w:hanging="360"/>
      </w:pPr>
    </w:lvl>
    <w:lvl w:ilvl="2" w:tplc="1F4268CE" w:tentative="1">
      <w:start w:val="1"/>
      <w:numFmt w:val="lowerRoman"/>
      <w:lvlText w:val="%3."/>
      <w:lvlJc w:val="right"/>
      <w:pPr>
        <w:ind w:left="2160" w:hanging="180"/>
      </w:pPr>
    </w:lvl>
    <w:lvl w:ilvl="3" w:tplc="420C2262" w:tentative="1">
      <w:start w:val="1"/>
      <w:numFmt w:val="decimal"/>
      <w:lvlText w:val="%4."/>
      <w:lvlJc w:val="left"/>
      <w:pPr>
        <w:ind w:left="2880" w:hanging="360"/>
      </w:pPr>
    </w:lvl>
    <w:lvl w:ilvl="4" w:tplc="86EC740A" w:tentative="1">
      <w:start w:val="1"/>
      <w:numFmt w:val="lowerLetter"/>
      <w:lvlText w:val="%5."/>
      <w:lvlJc w:val="left"/>
      <w:pPr>
        <w:ind w:left="3600" w:hanging="360"/>
      </w:pPr>
    </w:lvl>
    <w:lvl w:ilvl="5" w:tplc="2B1080E8" w:tentative="1">
      <w:start w:val="1"/>
      <w:numFmt w:val="lowerRoman"/>
      <w:lvlText w:val="%6."/>
      <w:lvlJc w:val="right"/>
      <w:pPr>
        <w:ind w:left="4320" w:hanging="180"/>
      </w:pPr>
    </w:lvl>
    <w:lvl w:ilvl="6" w:tplc="C180CA2A" w:tentative="1">
      <w:start w:val="1"/>
      <w:numFmt w:val="decimal"/>
      <w:lvlText w:val="%7."/>
      <w:lvlJc w:val="left"/>
      <w:pPr>
        <w:ind w:left="5040" w:hanging="360"/>
      </w:pPr>
    </w:lvl>
    <w:lvl w:ilvl="7" w:tplc="560ECF66" w:tentative="1">
      <w:start w:val="1"/>
      <w:numFmt w:val="lowerLetter"/>
      <w:lvlText w:val="%8."/>
      <w:lvlJc w:val="left"/>
      <w:pPr>
        <w:ind w:left="5760" w:hanging="360"/>
      </w:pPr>
    </w:lvl>
    <w:lvl w:ilvl="8" w:tplc="3B2EA4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9FAB36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352F182" w:tentative="1">
      <w:start w:val="1"/>
      <w:numFmt w:val="lowerLetter"/>
      <w:lvlText w:val="%2."/>
      <w:lvlJc w:val="left"/>
      <w:pPr>
        <w:ind w:left="1800" w:hanging="360"/>
      </w:pPr>
    </w:lvl>
    <w:lvl w:ilvl="2" w:tplc="9D1A939C" w:tentative="1">
      <w:start w:val="1"/>
      <w:numFmt w:val="lowerRoman"/>
      <w:lvlText w:val="%3."/>
      <w:lvlJc w:val="right"/>
      <w:pPr>
        <w:ind w:left="2520" w:hanging="180"/>
      </w:pPr>
    </w:lvl>
    <w:lvl w:ilvl="3" w:tplc="3C561B82" w:tentative="1">
      <w:start w:val="1"/>
      <w:numFmt w:val="decimal"/>
      <w:lvlText w:val="%4."/>
      <w:lvlJc w:val="left"/>
      <w:pPr>
        <w:ind w:left="3240" w:hanging="360"/>
      </w:pPr>
    </w:lvl>
    <w:lvl w:ilvl="4" w:tplc="A698B8C0" w:tentative="1">
      <w:start w:val="1"/>
      <w:numFmt w:val="lowerLetter"/>
      <w:lvlText w:val="%5."/>
      <w:lvlJc w:val="left"/>
      <w:pPr>
        <w:ind w:left="3960" w:hanging="360"/>
      </w:pPr>
    </w:lvl>
    <w:lvl w:ilvl="5" w:tplc="15247F82" w:tentative="1">
      <w:start w:val="1"/>
      <w:numFmt w:val="lowerRoman"/>
      <w:lvlText w:val="%6."/>
      <w:lvlJc w:val="right"/>
      <w:pPr>
        <w:ind w:left="4680" w:hanging="180"/>
      </w:pPr>
    </w:lvl>
    <w:lvl w:ilvl="6" w:tplc="3A6252F2" w:tentative="1">
      <w:start w:val="1"/>
      <w:numFmt w:val="decimal"/>
      <w:lvlText w:val="%7."/>
      <w:lvlJc w:val="left"/>
      <w:pPr>
        <w:ind w:left="5400" w:hanging="360"/>
      </w:pPr>
    </w:lvl>
    <w:lvl w:ilvl="7" w:tplc="9160A3D0" w:tentative="1">
      <w:start w:val="1"/>
      <w:numFmt w:val="lowerLetter"/>
      <w:lvlText w:val="%8."/>
      <w:lvlJc w:val="left"/>
      <w:pPr>
        <w:ind w:left="6120" w:hanging="360"/>
      </w:pPr>
    </w:lvl>
    <w:lvl w:ilvl="8" w:tplc="1134788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BD09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607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1AE7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08C6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648E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0CF1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60B0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D6F1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6434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986E6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108D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4A0C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6CDF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7A93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1E1F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D2AB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642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2EDA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1D6ACC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6FACB44" w:tentative="1">
      <w:start w:val="1"/>
      <w:numFmt w:val="lowerLetter"/>
      <w:lvlText w:val="%2."/>
      <w:lvlJc w:val="left"/>
      <w:pPr>
        <w:ind w:left="1146" w:hanging="360"/>
      </w:pPr>
    </w:lvl>
    <w:lvl w:ilvl="2" w:tplc="AD7E696A" w:tentative="1">
      <w:start w:val="1"/>
      <w:numFmt w:val="lowerRoman"/>
      <w:lvlText w:val="%3."/>
      <w:lvlJc w:val="right"/>
      <w:pPr>
        <w:ind w:left="1866" w:hanging="180"/>
      </w:pPr>
    </w:lvl>
    <w:lvl w:ilvl="3" w:tplc="7C184A18" w:tentative="1">
      <w:start w:val="1"/>
      <w:numFmt w:val="decimal"/>
      <w:lvlText w:val="%4."/>
      <w:lvlJc w:val="left"/>
      <w:pPr>
        <w:ind w:left="2586" w:hanging="360"/>
      </w:pPr>
    </w:lvl>
    <w:lvl w:ilvl="4" w:tplc="CB9A5860" w:tentative="1">
      <w:start w:val="1"/>
      <w:numFmt w:val="lowerLetter"/>
      <w:lvlText w:val="%5."/>
      <w:lvlJc w:val="left"/>
      <w:pPr>
        <w:ind w:left="3306" w:hanging="360"/>
      </w:pPr>
    </w:lvl>
    <w:lvl w:ilvl="5" w:tplc="C042207C" w:tentative="1">
      <w:start w:val="1"/>
      <w:numFmt w:val="lowerRoman"/>
      <w:lvlText w:val="%6."/>
      <w:lvlJc w:val="right"/>
      <w:pPr>
        <w:ind w:left="4026" w:hanging="180"/>
      </w:pPr>
    </w:lvl>
    <w:lvl w:ilvl="6" w:tplc="95C05ECC" w:tentative="1">
      <w:start w:val="1"/>
      <w:numFmt w:val="decimal"/>
      <w:lvlText w:val="%7."/>
      <w:lvlJc w:val="left"/>
      <w:pPr>
        <w:ind w:left="4746" w:hanging="360"/>
      </w:pPr>
    </w:lvl>
    <w:lvl w:ilvl="7" w:tplc="502AD700" w:tentative="1">
      <w:start w:val="1"/>
      <w:numFmt w:val="lowerLetter"/>
      <w:lvlText w:val="%8."/>
      <w:lvlJc w:val="left"/>
      <w:pPr>
        <w:ind w:left="5466" w:hanging="360"/>
      </w:pPr>
    </w:lvl>
    <w:lvl w:ilvl="8" w:tplc="B24A592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1CA86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5CE32DE" w:tentative="1">
      <w:start w:val="1"/>
      <w:numFmt w:val="lowerLetter"/>
      <w:lvlText w:val="%2."/>
      <w:lvlJc w:val="left"/>
      <w:pPr>
        <w:ind w:left="1440" w:hanging="360"/>
      </w:pPr>
    </w:lvl>
    <w:lvl w:ilvl="2" w:tplc="D8806870" w:tentative="1">
      <w:start w:val="1"/>
      <w:numFmt w:val="lowerRoman"/>
      <w:lvlText w:val="%3."/>
      <w:lvlJc w:val="right"/>
      <w:pPr>
        <w:ind w:left="2160" w:hanging="180"/>
      </w:pPr>
    </w:lvl>
    <w:lvl w:ilvl="3" w:tplc="E876BE04" w:tentative="1">
      <w:start w:val="1"/>
      <w:numFmt w:val="decimal"/>
      <w:lvlText w:val="%4."/>
      <w:lvlJc w:val="left"/>
      <w:pPr>
        <w:ind w:left="2880" w:hanging="360"/>
      </w:pPr>
    </w:lvl>
    <w:lvl w:ilvl="4" w:tplc="13B43DB8" w:tentative="1">
      <w:start w:val="1"/>
      <w:numFmt w:val="lowerLetter"/>
      <w:lvlText w:val="%5."/>
      <w:lvlJc w:val="left"/>
      <w:pPr>
        <w:ind w:left="3600" w:hanging="360"/>
      </w:pPr>
    </w:lvl>
    <w:lvl w:ilvl="5" w:tplc="138645BA" w:tentative="1">
      <w:start w:val="1"/>
      <w:numFmt w:val="lowerRoman"/>
      <w:lvlText w:val="%6."/>
      <w:lvlJc w:val="right"/>
      <w:pPr>
        <w:ind w:left="4320" w:hanging="180"/>
      </w:pPr>
    </w:lvl>
    <w:lvl w:ilvl="6" w:tplc="53A66488" w:tentative="1">
      <w:start w:val="1"/>
      <w:numFmt w:val="decimal"/>
      <w:lvlText w:val="%7."/>
      <w:lvlJc w:val="left"/>
      <w:pPr>
        <w:ind w:left="5040" w:hanging="360"/>
      </w:pPr>
    </w:lvl>
    <w:lvl w:ilvl="7" w:tplc="1F7E9702" w:tentative="1">
      <w:start w:val="1"/>
      <w:numFmt w:val="lowerLetter"/>
      <w:lvlText w:val="%8."/>
      <w:lvlJc w:val="left"/>
      <w:pPr>
        <w:ind w:left="5760" w:hanging="360"/>
      </w:pPr>
    </w:lvl>
    <w:lvl w:ilvl="8" w:tplc="9662C2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9A9CD2D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AC0582A">
      <w:start w:val="1"/>
      <w:numFmt w:val="lowerLetter"/>
      <w:lvlText w:val="%2."/>
      <w:lvlJc w:val="left"/>
      <w:pPr>
        <w:ind w:left="1365" w:hanging="360"/>
      </w:pPr>
    </w:lvl>
    <w:lvl w:ilvl="2" w:tplc="96780BF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43CA6C8" w:tentative="1">
      <w:start w:val="1"/>
      <w:numFmt w:val="decimal"/>
      <w:lvlText w:val="%4."/>
      <w:lvlJc w:val="left"/>
      <w:pPr>
        <w:ind w:left="2805" w:hanging="360"/>
      </w:pPr>
    </w:lvl>
    <w:lvl w:ilvl="4" w:tplc="CE80B0B2" w:tentative="1">
      <w:start w:val="1"/>
      <w:numFmt w:val="lowerLetter"/>
      <w:lvlText w:val="%5."/>
      <w:lvlJc w:val="left"/>
      <w:pPr>
        <w:ind w:left="3525" w:hanging="360"/>
      </w:pPr>
    </w:lvl>
    <w:lvl w:ilvl="5" w:tplc="4ED4A1CC" w:tentative="1">
      <w:start w:val="1"/>
      <w:numFmt w:val="lowerRoman"/>
      <w:lvlText w:val="%6."/>
      <w:lvlJc w:val="right"/>
      <w:pPr>
        <w:ind w:left="4245" w:hanging="180"/>
      </w:pPr>
    </w:lvl>
    <w:lvl w:ilvl="6" w:tplc="B7B04F1A" w:tentative="1">
      <w:start w:val="1"/>
      <w:numFmt w:val="decimal"/>
      <w:lvlText w:val="%7."/>
      <w:lvlJc w:val="left"/>
      <w:pPr>
        <w:ind w:left="4965" w:hanging="360"/>
      </w:pPr>
    </w:lvl>
    <w:lvl w:ilvl="7" w:tplc="F1A02802" w:tentative="1">
      <w:start w:val="1"/>
      <w:numFmt w:val="lowerLetter"/>
      <w:lvlText w:val="%8."/>
      <w:lvlJc w:val="left"/>
      <w:pPr>
        <w:ind w:left="5685" w:hanging="360"/>
      </w:pPr>
    </w:lvl>
    <w:lvl w:ilvl="8" w:tplc="308E12F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AB905F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B4226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22DF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9BEA94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BEA3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9E8DF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744DC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6EC60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61ADA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F7F8A7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608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76B3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3E9C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BBE19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E0690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268B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282D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4B66F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F00EE0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9E4F1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F088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856CD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B611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E1C62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86410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AEAA2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C54D6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AD1A713C">
      <w:start w:val="1"/>
      <w:numFmt w:val="upperLetter"/>
      <w:lvlText w:val="%1."/>
      <w:lvlJc w:val="left"/>
      <w:pPr>
        <w:ind w:left="720" w:hanging="360"/>
      </w:pPr>
    </w:lvl>
    <w:lvl w:ilvl="1" w:tplc="6324DFEC" w:tentative="1">
      <w:start w:val="1"/>
      <w:numFmt w:val="lowerLetter"/>
      <w:lvlText w:val="%2."/>
      <w:lvlJc w:val="left"/>
      <w:pPr>
        <w:ind w:left="1440" w:hanging="360"/>
      </w:pPr>
    </w:lvl>
    <w:lvl w:ilvl="2" w:tplc="0630BA3E" w:tentative="1">
      <w:start w:val="1"/>
      <w:numFmt w:val="lowerRoman"/>
      <w:lvlText w:val="%3."/>
      <w:lvlJc w:val="right"/>
      <w:pPr>
        <w:ind w:left="2160" w:hanging="180"/>
      </w:pPr>
    </w:lvl>
    <w:lvl w:ilvl="3" w:tplc="899A458C" w:tentative="1">
      <w:start w:val="1"/>
      <w:numFmt w:val="decimal"/>
      <w:lvlText w:val="%4."/>
      <w:lvlJc w:val="left"/>
      <w:pPr>
        <w:ind w:left="2880" w:hanging="360"/>
      </w:pPr>
    </w:lvl>
    <w:lvl w:ilvl="4" w:tplc="621A1340" w:tentative="1">
      <w:start w:val="1"/>
      <w:numFmt w:val="lowerLetter"/>
      <w:lvlText w:val="%5."/>
      <w:lvlJc w:val="left"/>
      <w:pPr>
        <w:ind w:left="3600" w:hanging="360"/>
      </w:pPr>
    </w:lvl>
    <w:lvl w:ilvl="5" w:tplc="EEAA8C84" w:tentative="1">
      <w:start w:val="1"/>
      <w:numFmt w:val="lowerRoman"/>
      <w:lvlText w:val="%6."/>
      <w:lvlJc w:val="right"/>
      <w:pPr>
        <w:ind w:left="4320" w:hanging="180"/>
      </w:pPr>
    </w:lvl>
    <w:lvl w:ilvl="6" w:tplc="37FE5818" w:tentative="1">
      <w:start w:val="1"/>
      <w:numFmt w:val="decimal"/>
      <w:lvlText w:val="%7."/>
      <w:lvlJc w:val="left"/>
      <w:pPr>
        <w:ind w:left="5040" w:hanging="360"/>
      </w:pPr>
    </w:lvl>
    <w:lvl w:ilvl="7" w:tplc="257EA89C" w:tentative="1">
      <w:start w:val="1"/>
      <w:numFmt w:val="lowerLetter"/>
      <w:lvlText w:val="%8."/>
      <w:lvlJc w:val="left"/>
      <w:pPr>
        <w:ind w:left="5760" w:hanging="360"/>
      </w:pPr>
    </w:lvl>
    <w:lvl w:ilvl="8" w:tplc="14BCE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D39E025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FC6445E" w:tentative="1">
      <w:start w:val="1"/>
      <w:numFmt w:val="lowerLetter"/>
      <w:lvlText w:val="%2."/>
      <w:lvlJc w:val="left"/>
      <w:pPr>
        <w:ind w:left="1800" w:hanging="360"/>
      </w:pPr>
    </w:lvl>
    <w:lvl w:ilvl="2" w:tplc="32E03E2C" w:tentative="1">
      <w:start w:val="1"/>
      <w:numFmt w:val="lowerRoman"/>
      <w:lvlText w:val="%3."/>
      <w:lvlJc w:val="right"/>
      <w:pPr>
        <w:ind w:left="2520" w:hanging="180"/>
      </w:pPr>
    </w:lvl>
    <w:lvl w:ilvl="3" w:tplc="7F44C6D2" w:tentative="1">
      <w:start w:val="1"/>
      <w:numFmt w:val="decimal"/>
      <w:lvlText w:val="%4."/>
      <w:lvlJc w:val="left"/>
      <w:pPr>
        <w:ind w:left="3240" w:hanging="360"/>
      </w:pPr>
    </w:lvl>
    <w:lvl w:ilvl="4" w:tplc="1276B690" w:tentative="1">
      <w:start w:val="1"/>
      <w:numFmt w:val="lowerLetter"/>
      <w:lvlText w:val="%5."/>
      <w:lvlJc w:val="left"/>
      <w:pPr>
        <w:ind w:left="3960" w:hanging="360"/>
      </w:pPr>
    </w:lvl>
    <w:lvl w:ilvl="5" w:tplc="67C424E4" w:tentative="1">
      <w:start w:val="1"/>
      <w:numFmt w:val="lowerRoman"/>
      <w:lvlText w:val="%6."/>
      <w:lvlJc w:val="right"/>
      <w:pPr>
        <w:ind w:left="4680" w:hanging="180"/>
      </w:pPr>
    </w:lvl>
    <w:lvl w:ilvl="6" w:tplc="ABCAEA78" w:tentative="1">
      <w:start w:val="1"/>
      <w:numFmt w:val="decimal"/>
      <w:lvlText w:val="%7."/>
      <w:lvlJc w:val="left"/>
      <w:pPr>
        <w:ind w:left="5400" w:hanging="360"/>
      </w:pPr>
    </w:lvl>
    <w:lvl w:ilvl="7" w:tplc="805CEAC6" w:tentative="1">
      <w:start w:val="1"/>
      <w:numFmt w:val="lowerLetter"/>
      <w:lvlText w:val="%8."/>
      <w:lvlJc w:val="left"/>
      <w:pPr>
        <w:ind w:left="6120" w:hanging="360"/>
      </w:pPr>
    </w:lvl>
    <w:lvl w:ilvl="8" w:tplc="747E80D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B29C92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9CCC30" w:tentative="1">
      <w:start w:val="1"/>
      <w:numFmt w:val="lowerLetter"/>
      <w:lvlText w:val="%2."/>
      <w:lvlJc w:val="left"/>
      <w:pPr>
        <w:ind w:left="1440" w:hanging="360"/>
      </w:pPr>
    </w:lvl>
    <w:lvl w:ilvl="2" w:tplc="E0501ACA" w:tentative="1">
      <w:start w:val="1"/>
      <w:numFmt w:val="lowerRoman"/>
      <w:lvlText w:val="%3."/>
      <w:lvlJc w:val="right"/>
      <w:pPr>
        <w:ind w:left="2160" w:hanging="180"/>
      </w:pPr>
    </w:lvl>
    <w:lvl w:ilvl="3" w:tplc="1CDC6506" w:tentative="1">
      <w:start w:val="1"/>
      <w:numFmt w:val="decimal"/>
      <w:lvlText w:val="%4."/>
      <w:lvlJc w:val="left"/>
      <w:pPr>
        <w:ind w:left="2880" w:hanging="360"/>
      </w:pPr>
    </w:lvl>
    <w:lvl w:ilvl="4" w:tplc="149CFBE6" w:tentative="1">
      <w:start w:val="1"/>
      <w:numFmt w:val="lowerLetter"/>
      <w:lvlText w:val="%5."/>
      <w:lvlJc w:val="left"/>
      <w:pPr>
        <w:ind w:left="3600" w:hanging="360"/>
      </w:pPr>
    </w:lvl>
    <w:lvl w:ilvl="5" w:tplc="3EE2C502" w:tentative="1">
      <w:start w:val="1"/>
      <w:numFmt w:val="lowerRoman"/>
      <w:lvlText w:val="%6."/>
      <w:lvlJc w:val="right"/>
      <w:pPr>
        <w:ind w:left="4320" w:hanging="180"/>
      </w:pPr>
    </w:lvl>
    <w:lvl w:ilvl="6" w:tplc="70BC4F5A" w:tentative="1">
      <w:start w:val="1"/>
      <w:numFmt w:val="decimal"/>
      <w:lvlText w:val="%7."/>
      <w:lvlJc w:val="left"/>
      <w:pPr>
        <w:ind w:left="5040" w:hanging="360"/>
      </w:pPr>
    </w:lvl>
    <w:lvl w:ilvl="7" w:tplc="7F24EA74" w:tentative="1">
      <w:start w:val="1"/>
      <w:numFmt w:val="lowerLetter"/>
      <w:lvlText w:val="%8."/>
      <w:lvlJc w:val="left"/>
      <w:pPr>
        <w:ind w:left="5760" w:hanging="360"/>
      </w:pPr>
    </w:lvl>
    <w:lvl w:ilvl="8" w:tplc="292A9A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9A785A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1ECF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C18759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65E44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77A77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10247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BB474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A22D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A728C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8B3845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D4A16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40AA4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4DCA8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3F64F3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5657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C0882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BF2A6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5C80C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215C23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66E1EA" w:tentative="1">
      <w:start w:val="1"/>
      <w:numFmt w:val="lowerLetter"/>
      <w:lvlText w:val="%2."/>
      <w:lvlJc w:val="left"/>
      <w:pPr>
        <w:ind w:left="1440" w:hanging="360"/>
      </w:pPr>
    </w:lvl>
    <w:lvl w:ilvl="2" w:tplc="8FB48D82" w:tentative="1">
      <w:start w:val="1"/>
      <w:numFmt w:val="lowerRoman"/>
      <w:lvlText w:val="%3."/>
      <w:lvlJc w:val="right"/>
      <w:pPr>
        <w:ind w:left="2160" w:hanging="180"/>
      </w:pPr>
    </w:lvl>
    <w:lvl w:ilvl="3" w:tplc="2D2EA79A" w:tentative="1">
      <w:start w:val="1"/>
      <w:numFmt w:val="decimal"/>
      <w:lvlText w:val="%4."/>
      <w:lvlJc w:val="left"/>
      <w:pPr>
        <w:ind w:left="2880" w:hanging="360"/>
      </w:pPr>
    </w:lvl>
    <w:lvl w:ilvl="4" w:tplc="404CF07E" w:tentative="1">
      <w:start w:val="1"/>
      <w:numFmt w:val="lowerLetter"/>
      <w:lvlText w:val="%5."/>
      <w:lvlJc w:val="left"/>
      <w:pPr>
        <w:ind w:left="3600" w:hanging="360"/>
      </w:pPr>
    </w:lvl>
    <w:lvl w:ilvl="5" w:tplc="DC949DC2" w:tentative="1">
      <w:start w:val="1"/>
      <w:numFmt w:val="lowerRoman"/>
      <w:lvlText w:val="%6."/>
      <w:lvlJc w:val="right"/>
      <w:pPr>
        <w:ind w:left="4320" w:hanging="180"/>
      </w:pPr>
    </w:lvl>
    <w:lvl w:ilvl="6" w:tplc="82BCDC60" w:tentative="1">
      <w:start w:val="1"/>
      <w:numFmt w:val="decimal"/>
      <w:lvlText w:val="%7."/>
      <w:lvlJc w:val="left"/>
      <w:pPr>
        <w:ind w:left="5040" w:hanging="360"/>
      </w:pPr>
    </w:lvl>
    <w:lvl w:ilvl="7" w:tplc="E1E21BCA" w:tentative="1">
      <w:start w:val="1"/>
      <w:numFmt w:val="lowerLetter"/>
      <w:lvlText w:val="%8."/>
      <w:lvlJc w:val="left"/>
      <w:pPr>
        <w:ind w:left="5760" w:hanging="360"/>
      </w:pPr>
    </w:lvl>
    <w:lvl w:ilvl="8" w:tplc="55EA50A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447B"/>
    <w:rsid w:val="00145A70"/>
    <w:rsid w:val="00150F10"/>
    <w:rsid w:val="001516BF"/>
    <w:rsid w:val="00154ED4"/>
    <w:rsid w:val="0016145C"/>
    <w:rsid w:val="0016328A"/>
    <w:rsid w:val="001634EE"/>
    <w:rsid w:val="00167E2F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258F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0E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16A6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1727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6F32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A46"/>
    <w:rsid w:val="00455C95"/>
    <w:rsid w:val="004563F0"/>
    <w:rsid w:val="00456C6D"/>
    <w:rsid w:val="00462E8A"/>
    <w:rsid w:val="00464C61"/>
    <w:rsid w:val="00467321"/>
    <w:rsid w:val="00467753"/>
    <w:rsid w:val="0047166E"/>
    <w:rsid w:val="004758E2"/>
    <w:rsid w:val="00475F46"/>
    <w:rsid w:val="0048045D"/>
    <w:rsid w:val="00487A38"/>
    <w:rsid w:val="00491292"/>
    <w:rsid w:val="0049190C"/>
    <w:rsid w:val="004933DA"/>
    <w:rsid w:val="00495093"/>
    <w:rsid w:val="004976CB"/>
    <w:rsid w:val="004978DC"/>
    <w:rsid w:val="004A51B2"/>
    <w:rsid w:val="004A681A"/>
    <w:rsid w:val="004B3A43"/>
    <w:rsid w:val="004B530A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217F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304A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5E2"/>
    <w:rsid w:val="00573810"/>
    <w:rsid w:val="0057457F"/>
    <w:rsid w:val="005778E2"/>
    <w:rsid w:val="00593476"/>
    <w:rsid w:val="00593737"/>
    <w:rsid w:val="00594CD0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0A1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32B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038"/>
    <w:rsid w:val="00694CCB"/>
    <w:rsid w:val="006950C7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20F"/>
    <w:rsid w:val="006E54FC"/>
    <w:rsid w:val="006F2EB1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0BC9"/>
    <w:rsid w:val="0072152D"/>
    <w:rsid w:val="00722A7D"/>
    <w:rsid w:val="00723976"/>
    <w:rsid w:val="007244EC"/>
    <w:rsid w:val="00726170"/>
    <w:rsid w:val="007312CB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2442"/>
    <w:rsid w:val="007D3D48"/>
    <w:rsid w:val="007D3EEF"/>
    <w:rsid w:val="007D46C0"/>
    <w:rsid w:val="007E1547"/>
    <w:rsid w:val="007E1CDA"/>
    <w:rsid w:val="007E4249"/>
    <w:rsid w:val="007F0116"/>
    <w:rsid w:val="007F2FCC"/>
    <w:rsid w:val="0080022F"/>
    <w:rsid w:val="00800CEE"/>
    <w:rsid w:val="00805EA6"/>
    <w:rsid w:val="00807F3C"/>
    <w:rsid w:val="00813491"/>
    <w:rsid w:val="00814AFE"/>
    <w:rsid w:val="00815911"/>
    <w:rsid w:val="00815922"/>
    <w:rsid w:val="00822903"/>
    <w:rsid w:val="00825799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559"/>
    <w:rsid w:val="008508F7"/>
    <w:rsid w:val="0085154A"/>
    <w:rsid w:val="00851929"/>
    <w:rsid w:val="008579E3"/>
    <w:rsid w:val="00857A02"/>
    <w:rsid w:val="0086058E"/>
    <w:rsid w:val="00862932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5D6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6D28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278"/>
    <w:rsid w:val="00927C9A"/>
    <w:rsid w:val="00930A58"/>
    <w:rsid w:val="009337D9"/>
    <w:rsid w:val="009361E3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037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6BB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3BDD"/>
    <w:rsid w:val="00A349C1"/>
    <w:rsid w:val="00A37898"/>
    <w:rsid w:val="00A4131A"/>
    <w:rsid w:val="00A4314C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058"/>
    <w:rsid w:val="00AA0E2A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5392"/>
    <w:rsid w:val="00AE7A03"/>
    <w:rsid w:val="00AE7C3D"/>
    <w:rsid w:val="00AF020C"/>
    <w:rsid w:val="00AF2A4E"/>
    <w:rsid w:val="00AF33F8"/>
    <w:rsid w:val="00AF35FF"/>
    <w:rsid w:val="00AF74CC"/>
    <w:rsid w:val="00B00716"/>
    <w:rsid w:val="00B03D43"/>
    <w:rsid w:val="00B05F43"/>
    <w:rsid w:val="00B06DFC"/>
    <w:rsid w:val="00B10702"/>
    <w:rsid w:val="00B155B3"/>
    <w:rsid w:val="00B16E4B"/>
    <w:rsid w:val="00B21E9F"/>
    <w:rsid w:val="00B3040A"/>
    <w:rsid w:val="00B319B9"/>
    <w:rsid w:val="00B34813"/>
    <w:rsid w:val="00B44B99"/>
    <w:rsid w:val="00B46373"/>
    <w:rsid w:val="00B5062B"/>
    <w:rsid w:val="00B52CF2"/>
    <w:rsid w:val="00B535E7"/>
    <w:rsid w:val="00B56128"/>
    <w:rsid w:val="00B61E06"/>
    <w:rsid w:val="00B637F1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77307"/>
    <w:rsid w:val="00B80AEA"/>
    <w:rsid w:val="00B81BD0"/>
    <w:rsid w:val="00B83000"/>
    <w:rsid w:val="00B84244"/>
    <w:rsid w:val="00B844BE"/>
    <w:rsid w:val="00B8454E"/>
    <w:rsid w:val="00B90357"/>
    <w:rsid w:val="00B9041E"/>
    <w:rsid w:val="00B91790"/>
    <w:rsid w:val="00BA3426"/>
    <w:rsid w:val="00BA4525"/>
    <w:rsid w:val="00BA7822"/>
    <w:rsid w:val="00BC4DE8"/>
    <w:rsid w:val="00BC74CC"/>
    <w:rsid w:val="00BC7528"/>
    <w:rsid w:val="00BD158E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5F9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5138"/>
    <w:rsid w:val="00D97311"/>
    <w:rsid w:val="00D97EB8"/>
    <w:rsid w:val="00DA391F"/>
    <w:rsid w:val="00DA6727"/>
    <w:rsid w:val="00DB013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3ACD"/>
    <w:rsid w:val="00E044C9"/>
    <w:rsid w:val="00E05189"/>
    <w:rsid w:val="00E0733F"/>
    <w:rsid w:val="00E12B9C"/>
    <w:rsid w:val="00E1792C"/>
    <w:rsid w:val="00E215C1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5D6C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2C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6EC"/>
    <w:rsid w:val="00FA2894"/>
    <w:rsid w:val="00FA49C6"/>
    <w:rsid w:val="00FB0546"/>
    <w:rsid w:val="00FB1DE3"/>
    <w:rsid w:val="00FB4D8A"/>
    <w:rsid w:val="00FB55E9"/>
    <w:rsid w:val="00FB6E6D"/>
    <w:rsid w:val="00FC03C2"/>
    <w:rsid w:val="00FC1369"/>
    <w:rsid w:val="00FC362A"/>
    <w:rsid w:val="00FC5971"/>
    <w:rsid w:val="00FC60D0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0BD7"/>
    <w:rsid w:val="00FF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E10CAD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B561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2/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735704/r/2012/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eli/735704/r/2012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2/1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C37D4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C37D4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C37D4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C37D4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C37D4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C37D4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C37D4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C37D4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7B8CC9921694EC4876F2B9C4C34ED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FDC2FE2-FB8F-487D-9C39-A71678429C03}"/>
      </w:docPartPr>
      <w:docPartBody>
        <w:p w:rsidR="00627E20" w:rsidRDefault="001F60E8" w:rsidP="001F60E8">
          <w:pPr>
            <w:pStyle w:val="77B8CC9921694EC4876F2B9C4C34EDD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BB0F85F64EF4E63B995439023B8EB3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DCEA498-689D-4C31-8E50-E53D8610193A}"/>
      </w:docPartPr>
      <w:docPartBody>
        <w:p w:rsidR="00627E20" w:rsidRDefault="001F60E8" w:rsidP="001F60E8">
          <w:pPr>
            <w:pStyle w:val="CBB0F85F64EF4E63B995439023B8EB3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01DAC"/>
    <w:rsid w:val="001F60E8"/>
    <w:rsid w:val="005C29E7"/>
    <w:rsid w:val="00627E20"/>
    <w:rsid w:val="006509A0"/>
    <w:rsid w:val="00793CD7"/>
    <w:rsid w:val="00857BC2"/>
    <w:rsid w:val="00C37D4D"/>
    <w:rsid w:val="00D64E73"/>
    <w:rsid w:val="00FB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F60E8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7008599443B74FDEA6BE0782566CC855">
    <w:name w:val="7008599443B74FDEA6BE0782566CC855"/>
    <w:rsid w:val="00167E2F"/>
  </w:style>
  <w:style w:type="paragraph" w:customStyle="1" w:styleId="2B7D6034BFF645B7B3188C6608095214">
    <w:name w:val="2B7D6034BFF645B7B3188C6608095214"/>
    <w:rsid w:val="00167E2F"/>
  </w:style>
  <w:style w:type="paragraph" w:customStyle="1" w:styleId="77B8CC9921694EC4876F2B9C4C34EDD5">
    <w:name w:val="77B8CC9921694EC4876F2B9C4C34EDD5"/>
    <w:rsid w:val="001F60E8"/>
  </w:style>
  <w:style w:type="paragraph" w:customStyle="1" w:styleId="CBB0F85F64EF4E63B995439023B8EB3C">
    <w:name w:val="CBB0F85F64EF4E63B995439023B8EB3C"/>
    <w:rsid w:val="001F60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62CBD-C184-43A3-8E7C-0014B5D58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797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Király Edina</cp:lastModifiedBy>
  <cp:revision>6</cp:revision>
  <cp:lastPrinted>2025-10-14T10:01:00Z</cp:lastPrinted>
  <dcterms:created xsi:type="dcterms:W3CDTF">2022-09-21T10:19:00Z</dcterms:created>
  <dcterms:modified xsi:type="dcterms:W3CDTF">2025-10-14T10:13:00Z</dcterms:modified>
</cp:coreProperties>
</file>